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distribute"/>
        <w:rPr>
          <w:rFonts w:hint="eastAsia" w:ascii="方正小标宋简体" w:hAnsi="方正小标宋简体" w:eastAsia="方正小标宋简体" w:cs="方正小标宋简体"/>
          <w:spacing w:val="-6"/>
          <w:w w:val="7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76"/>
          <w:sz w:val="44"/>
          <w:szCs w:val="44"/>
        </w:rPr>
        <w:t>内江市推进政府职能转变和“放管服”改革协调小组办公室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关于提升“一网通办”中工程审批和“互联网+监管”工作质效的通知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各县（市、区）人民政府，内江经开区、内江高新区管委会，市级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相关部门：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省大数据中心印发《市（州）“一网通办”能力巩固提升专项行动成绩单（19期）》显示，2022年6月18日—7月18日，内江市“一网通办”指标全省排名第19位，纳入考核的8个主要指标中，工程审批和“互联网+监管”两项指标均排第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位。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为进一步提升“一网通办”工作质效，快速补短强弱，解决突出问题，遵照市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政府主要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领导要求，按照市推进政府职能转变和放管服改革协调小组8月30日专题调度会安排，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在统筹考虑其他市（州）指标增速的情况下，结合内江市实际，形成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《内江市工程审批指标推进情况表》《内江市“互联网+监管”指标推进情况表》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(详见附件1、2）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请各县（市、区）、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市级相关部门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对标补短、戮力攻坚，彻底扭转我市被动局面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。市推进协调办将定期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通报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，呈报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市委市政府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0"/>
          <w:sz w:val="32"/>
          <w:szCs w:val="32"/>
          <w:lang w:val="en-US" w:eastAsia="zh-CN" w:bidi="ar-SA"/>
        </w:rPr>
        <w:t>（联系人：李博；联系电话：18314148029）</w:t>
      </w:r>
    </w:p>
    <w:p>
      <w:pPr>
        <w:pStyle w:val="2"/>
        <w:ind w:firstLine="640"/>
        <w:rPr>
          <w:rFonts w:hint="eastAsia"/>
          <w:lang w:val="en-US" w:eastAsia="zh-CN"/>
        </w:rPr>
      </w:pPr>
    </w:p>
    <w:p>
      <w:pPr>
        <w:pStyle w:val="2"/>
        <w:ind w:left="1918" w:leftChars="304" w:hanging="1280" w:hangingChars="4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附件：1.8月19日至9月18日内江市工程审批指标推进情况表</w:t>
      </w:r>
    </w:p>
    <w:p>
      <w:pPr>
        <w:ind w:left="1920" w:hanging="1920" w:hangingChars="600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2.8月19日至9月18日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内江市“互联网+监管”指标推进情况表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内江市推进政府职能转变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“放管服”改革协调小组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办公室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76" w:lineRule="exac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</w:rPr>
        <w:t xml:space="preserve">                　　　　</w:t>
      </w:r>
      <w:r>
        <w:rPr>
          <w:rFonts w:hint="default" w:ascii="仿宋_GB2312" w:hAnsi="仿宋_GB2312" w:cs="仿宋_GB2312"/>
          <w:lang w:val="en"/>
        </w:rPr>
        <w:t xml:space="preserve"> </w:t>
      </w:r>
      <w:r>
        <w:rPr>
          <w:rFonts w:hint="eastAsia"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"/>
        </w:rPr>
        <w:t>2</w:t>
      </w:r>
      <w:r>
        <w:rPr>
          <w:rFonts w:hint="eastAsia" w:ascii="仿宋_GB2312" w:hAnsi="仿宋_GB2312" w:cs="仿宋_GB2312"/>
        </w:rPr>
        <w:t>年</w:t>
      </w:r>
      <w:r>
        <w:rPr>
          <w:rFonts w:hint="default" w:ascii="仿宋_GB2312" w:hAnsi="仿宋_GB2312" w:cs="仿宋_GB2312"/>
          <w:lang w:val="en"/>
        </w:rPr>
        <w:t>8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31</w:t>
      </w:r>
      <w:r>
        <w:rPr>
          <w:rFonts w:hint="eastAsia" w:ascii="仿宋_GB2312" w:hAnsi="仿宋_GB2312" w:cs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GQxZDM4N2Q4ZGMzOTRmNzhkZGFiODUwOGVlODcifQ=="/>
  </w:docVars>
  <w:rsids>
    <w:rsidRoot w:val="0A4870D5"/>
    <w:rsid w:val="051D4D27"/>
    <w:rsid w:val="05650088"/>
    <w:rsid w:val="0A4870D5"/>
    <w:rsid w:val="0BE921BD"/>
    <w:rsid w:val="16294F01"/>
    <w:rsid w:val="1DD72C15"/>
    <w:rsid w:val="328F395E"/>
    <w:rsid w:val="37A12A02"/>
    <w:rsid w:val="46FF3FD6"/>
    <w:rsid w:val="48A60A21"/>
    <w:rsid w:val="6B1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3"/>
    <w:qFormat/>
    <w:uiPriority w:val="99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仿宋_GB2312" w:cs="Times New Roman"/>
      <w:kern w:val="10"/>
      <w:sz w:val="32"/>
      <w:szCs w:val="3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533</Characters>
  <Lines>0</Lines>
  <Paragraphs>0</Paragraphs>
  <TotalTime>127</TotalTime>
  <ScaleCrop>false</ScaleCrop>
  <LinksUpToDate>false</LinksUpToDate>
  <CharactersWithSpaces>586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2022-08-31T07:45:00Z</dcterms:created>
  <dc:creator>忧伤的芹菜</dc:creator>
  <cp:lastModifiedBy>忧伤的芹菜</cp:lastModifiedBy>
  <cp:lastPrinted>2022-09-01T01:26:11Z</cp:lastPrinted>
  <dcterms:modified xsi:type="dcterms:W3CDTF">2022-09-01T01:26:32Z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B803C6B5045145EAB1CC15EB539777DA</vt:lpwstr>
  </property>
</Properties>
</file>